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FEC80">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项目三 会计科目与账户、会计凭证和会计分录</w:t>
      </w:r>
    </w:p>
    <w:p w14:paraId="2899AC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一、单选题</w:t>
      </w:r>
    </w:p>
    <w:p w14:paraId="59F960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1.下列各项中，属于负债类科目的是(  )。</w:t>
      </w:r>
    </w:p>
    <w:p w14:paraId="690AE1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A.长期待摊费用    B.预付账款    C.应收账款    D.应交税费</w:t>
      </w:r>
    </w:p>
    <w:p w14:paraId="22CAE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2.下列选项中，不属于复式记账法的是(  )。</w:t>
      </w:r>
    </w:p>
    <w:p w14:paraId="57F85C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A.借贷记账法</w:t>
      </w:r>
    </w:p>
    <w:p w14:paraId="742576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B.收付记账法</w:t>
      </w:r>
    </w:p>
    <w:p w14:paraId="68514A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C.增减记账法</w:t>
      </w:r>
    </w:p>
    <w:p w14:paraId="46D55F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D.进出记账法</w:t>
      </w:r>
    </w:p>
    <w:p w14:paraId="54BABF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3.企业对租入的生产设备进行改良，下列有关说法中，正确的是(</w:t>
      </w:r>
      <w:r>
        <w:rPr>
          <w:rFonts w:hint="eastAsia" w:ascii="宋体" w:hAnsi="宋体" w:cs="宋体"/>
          <w:sz w:val="24"/>
          <w:szCs w:val="24"/>
          <w:lang w:val="en-US" w:eastAsia="zh-CN" w:bidi="ar-SA"/>
        </w:rPr>
        <w:t xml:space="preserve">  </w:t>
      </w:r>
      <w:r>
        <w:rPr>
          <w:rFonts w:hint="eastAsia" w:ascii="宋体" w:hAnsi="宋体" w:eastAsia="宋体" w:cs="宋体"/>
          <w:sz w:val="24"/>
          <w:szCs w:val="24"/>
          <w:lang w:val="en-US" w:eastAsia="zh-CN" w:bidi="ar-SA"/>
        </w:rPr>
        <w:t>)。</w:t>
      </w:r>
    </w:p>
    <w:p w14:paraId="6C1B0E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A.改良过程中发生的材料费、人工费先通过长期待摊费用进行归集</w:t>
      </w:r>
    </w:p>
    <w:p w14:paraId="5F166B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B.改良过程中发生的费用直接计入生产设备成本</w:t>
      </w:r>
    </w:p>
    <w:p w14:paraId="1140E8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C.长期待摊费用属于负债类会计科目</w:t>
      </w:r>
    </w:p>
    <w:p w14:paraId="042739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D.企业对租入的生产设备进行改良发生的费用作为无形资产核算</w:t>
      </w:r>
    </w:p>
    <w:p w14:paraId="0EB698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4.</w:t>
      </w:r>
      <w:r>
        <w:rPr>
          <w:rFonts w:hint="default" w:ascii="宋体" w:hAnsi="宋体" w:cs="宋体"/>
          <w:sz w:val="24"/>
          <w:szCs w:val="24"/>
          <w:lang w:val="en-US" w:eastAsia="zh-CN" w:bidi="ar-SA"/>
        </w:rPr>
        <w:t>下列各项中，按照会计科目反映的经济内容分类，属于成本类科目的是（　）。</w:t>
      </w:r>
    </w:p>
    <w:p w14:paraId="07AE0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A、主营业务成本    </w:t>
      </w:r>
      <w:r>
        <w:rPr>
          <w:rFonts w:hint="eastAsia" w:ascii="宋体" w:hAnsi="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B、其他业务成本    </w:t>
      </w:r>
      <w:r>
        <w:rPr>
          <w:rFonts w:hint="eastAsia" w:ascii="宋体" w:hAnsi="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C、研发支出    </w:t>
      </w:r>
      <w:r>
        <w:rPr>
          <w:rFonts w:hint="eastAsia" w:ascii="宋体" w:hAnsi="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D、销售费用</w:t>
      </w:r>
    </w:p>
    <w:p w14:paraId="4901B13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5.下</w:t>
      </w:r>
      <w:r>
        <w:rPr>
          <w:rFonts w:hint="default" w:ascii="宋体" w:hAnsi="宋体" w:cs="宋体"/>
          <w:sz w:val="24"/>
          <w:szCs w:val="24"/>
          <w:lang w:val="en-US" w:eastAsia="zh-CN" w:bidi="ar-SA"/>
        </w:rPr>
        <w:t>列属于所有者权益类的会计科目是（</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w:t>
      </w:r>
    </w:p>
    <w:p w14:paraId="76EC1A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A、以前年度损益调整   </w:t>
      </w:r>
      <w:r>
        <w:rPr>
          <w:rFonts w:hint="eastAsia" w:ascii="宋体" w:hAnsi="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p>
    <w:p w14:paraId="73B9DF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 xml:space="preserve">B、待处理财产损溢   </w:t>
      </w:r>
    </w:p>
    <w:p w14:paraId="62925A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C、公允价值变动损益  </w:t>
      </w:r>
    </w:p>
    <w:p w14:paraId="7F504A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D、本年利润</w:t>
      </w:r>
    </w:p>
    <w:p w14:paraId="4912D9C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6.</w:t>
      </w:r>
      <w:r>
        <w:rPr>
          <w:rFonts w:hint="default" w:ascii="宋体" w:hAnsi="宋体" w:cs="宋体"/>
          <w:sz w:val="24"/>
          <w:szCs w:val="24"/>
          <w:lang w:val="en-US" w:eastAsia="zh-CN" w:bidi="ar-SA"/>
        </w:rPr>
        <w:t>下列各项中，不属于总分类账户和明细分类账户平行登记的要点有(</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w:t>
      </w:r>
    </w:p>
    <w:p w14:paraId="60D5F8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A.方向相同</w:t>
      </w:r>
    </w:p>
    <w:p w14:paraId="363BBB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B.金额相同</w:t>
      </w:r>
    </w:p>
    <w:p w14:paraId="2659E4A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C.期间相同</w:t>
      </w:r>
    </w:p>
    <w:p w14:paraId="47222F1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D.详细程度相同</w:t>
      </w:r>
    </w:p>
    <w:p w14:paraId="05A060C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7.</w:t>
      </w:r>
      <w:r>
        <w:rPr>
          <w:rFonts w:hint="default" w:ascii="宋体" w:hAnsi="宋体" w:cs="宋体"/>
          <w:sz w:val="24"/>
          <w:szCs w:val="24"/>
          <w:lang w:val="en-US" w:eastAsia="zh-CN" w:bidi="ar-SA"/>
        </w:rPr>
        <w:t>下列各项关于借贷记账法说法中，正确的是（</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w:t>
      </w:r>
    </w:p>
    <w:p w14:paraId="4646AD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A、借贷记账法下借方表示增加，贷方表示减少</w:t>
      </w:r>
    </w:p>
    <w:p w14:paraId="28AD2A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B、我国目前普遍使用的记账方法是增减记账法</w:t>
      </w:r>
    </w:p>
    <w:p w14:paraId="27A862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C、借贷记账法的记账规则是有借必有贷，借贷必相等</w:t>
      </w:r>
      <w:r>
        <w:rPr>
          <w:rFonts w:hint="eastAsia" w:ascii="宋体" w:hAnsi="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p>
    <w:p w14:paraId="48969B8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D、“借”表示增加，还是“贷”表示增加，则取决于企业的会计制度和会计人员的职业习惯</w:t>
      </w:r>
    </w:p>
    <w:p w14:paraId="2B1FCA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8.</w:t>
      </w:r>
      <w:r>
        <w:rPr>
          <w:rFonts w:hint="default" w:ascii="宋体" w:hAnsi="宋体" w:cs="宋体"/>
          <w:sz w:val="24"/>
          <w:szCs w:val="24"/>
          <w:lang w:val="en-US" w:eastAsia="zh-CN" w:bidi="ar-SA"/>
        </w:rPr>
        <w:t>下列各项关于借贷记账法说法中，正确的是（</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w:t>
      </w:r>
    </w:p>
    <w:p w14:paraId="64DA6C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A、借贷记账法下借方表示增加，贷方表示减少</w:t>
      </w:r>
    </w:p>
    <w:p w14:paraId="2B8BF5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B、制造费用账户借方表示增加，贷方表示减少，期末结转至“本年利润”账户，故无余额</w:t>
      </w:r>
    </w:p>
    <w:p w14:paraId="1599A9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C、借贷记账法的记账规则是有借必有贷，借贷必相等</w:t>
      </w:r>
    </w:p>
    <w:p w14:paraId="3CB43C4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D、本年利润账户属于损益类账户，用来核算本期的经营成果，其借方登记增加，贷方登记减少</w:t>
      </w:r>
    </w:p>
    <w:p w14:paraId="005218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9.</w:t>
      </w:r>
      <w:r>
        <w:rPr>
          <w:rFonts w:hint="default" w:ascii="宋体" w:hAnsi="宋体" w:cs="宋体"/>
          <w:sz w:val="24"/>
          <w:szCs w:val="24"/>
          <w:lang w:val="en-US" w:eastAsia="zh-CN" w:bidi="ar-SA"/>
        </w:rPr>
        <w:t>下列关于试算平衡法的说法，不正确的是（　）。</w:t>
      </w:r>
    </w:p>
    <w:p w14:paraId="24B8ED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41"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A、包括发生额试算平衡法和余额试算平衡法</w:t>
      </w:r>
    </w:p>
    <w:p w14:paraId="714D90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42"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B、漏记某项经济业务，不会影响试算平衡</w:t>
      </w:r>
    </w:p>
    <w:p w14:paraId="48FD69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43"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C、试算平衡了，说明账户记录一定正确</w:t>
      </w:r>
    </w:p>
    <w:p w14:paraId="6519C78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pict>
          <v:shape id="_x0000_i1044"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D、理论依据是会计等式和记账规则</w:t>
      </w:r>
    </w:p>
    <w:p w14:paraId="6976BD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10.具有一定的格式和结构，用于分类核算会计要素增减变动情况及其结果的载体是（　）。</w:t>
      </w:r>
    </w:p>
    <w:p w14:paraId="0029DA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A、账户    B、会计科目    C、账簿    D、财务报表</w:t>
      </w:r>
    </w:p>
    <w:p w14:paraId="346AE1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p>
    <w:p w14:paraId="1C191D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二、多选题</w:t>
      </w:r>
    </w:p>
    <w:p w14:paraId="3AB638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1.下列关于复式记账法的表述中，正确的有(  )。</w:t>
      </w:r>
    </w:p>
    <w:p w14:paraId="26E46A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A.复式记账法能够进行试算平衡，便于查账和对账</w:t>
      </w:r>
    </w:p>
    <w:p w14:paraId="14EB67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B.复式记账法可以通过账户记录，完整、系统地反映经济活动的过程和结果</w:t>
      </w:r>
    </w:p>
    <w:p w14:paraId="5D214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C.复式记账法可以全面、系统地反映各项会计要素的增减变动和经济业务的来龙去脉</w:t>
      </w:r>
    </w:p>
    <w:p w14:paraId="5E9891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D.复式记账法对于每一项经济业务，都要在两个或两个以上的账户中进行相互联系的记录</w:t>
      </w:r>
    </w:p>
    <w:p w14:paraId="7D02F7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2.下列关于单式记账法的表述中，正确的有(  )。</w:t>
      </w:r>
    </w:p>
    <w:p w14:paraId="04074A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A.单式记账法不便于检查账户记录的正确性和完整性</w:t>
      </w:r>
    </w:p>
    <w:p w14:paraId="48D302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B.单式记账法的记账手续简单，但没有一套完整的账户体系</w:t>
      </w:r>
    </w:p>
    <w:p w14:paraId="152D6A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C.单式记账法是指对发生的每一项经济业务，只在一个账户中加以登记的记账方法</w:t>
      </w:r>
    </w:p>
    <w:p w14:paraId="669CE0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D.单式记账法不能全面、系统地反映各项会计要素的增减变动情况和经济业务的来龙去脉</w:t>
      </w:r>
    </w:p>
    <w:p w14:paraId="5A816C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3.下列有关单式记账法的表述中，正确的有(  )。</w:t>
      </w:r>
    </w:p>
    <w:p w14:paraId="231B82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A.单式记账法的记账手续简单，但没有一套完整的账户体系</w:t>
      </w:r>
    </w:p>
    <w:p w14:paraId="51BEAB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B.账户之间的记录没有直接联系和相互平衡关系</w:t>
      </w:r>
    </w:p>
    <w:p w14:paraId="112575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C.不能全面、系统地反映各项会计要素的增减变动情况和经济业务的来龙去脉</w:t>
      </w:r>
    </w:p>
    <w:p w14:paraId="263B8C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D.便于检查账户记录的正确性和完整性</w:t>
      </w:r>
    </w:p>
    <w:p w14:paraId="08E2C5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4.复式记账主要有(  )。</w:t>
      </w:r>
    </w:p>
    <w:p w14:paraId="244698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A.借贷复式记账法</w:t>
      </w:r>
    </w:p>
    <w:p w14:paraId="69F42E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B.增减复式记账法</w:t>
      </w:r>
    </w:p>
    <w:p w14:paraId="0802C5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C.收付复式记账法</w:t>
      </w:r>
    </w:p>
    <w:p w14:paraId="3EC0E2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D.权责复式记账法</w:t>
      </w:r>
    </w:p>
    <w:p w14:paraId="0510959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5.不符合固定资产资本化的后续支出可以计入的科目有(  ）</w:t>
      </w:r>
    </w:p>
    <w:p w14:paraId="6EF942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A.销售费用    B.财务费用    C.管理费用    D.制造费用</w:t>
      </w:r>
    </w:p>
    <w:p w14:paraId="000E76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6.企业取得交易性金融资产支付的价款中包含已宣告但尚未发放的现金股利应当计入(  )。</w:t>
      </w:r>
    </w:p>
    <w:p w14:paraId="4570E2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A.应收股利    B.投资收益    C.公允价值变动损益    D.应收利息</w:t>
      </w:r>
    </w:p>
    <w:p w14:paraId="58059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7.</w:t>
      </w:r>
      <w:r>
        <w:rPr>
          <w:rFonts w:hint="default" w:ascii="宋体" w:hAnsi="宋体" w:cs="宋体"/>
          <w:sz w:val="24"/>
          <w:szCs w:val="24"/>
          <w:lang w:val="en-US" w:eastAsia="zh-CN" w:bidi="ar-SA"/>
        </w:rPr>
        <w:t>下列属于损益类科目的有（　）。</w:t>
      </w:r>
    </w:p>
    <w:p w14:paraId="4F86A2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45"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A、制造费用    </w:t>
      </w:r>
      <w:r>
        <w:rPr>
          <w:rFonts w:hint="eastAsia" w:ascii="宋体" w:hAnsi="宋体" w:cs="宋体"/>
          <w:sz w:val="24"/>
          <w:szCs w:val="24"/>
          <w:lang w:val="en-US" w:eastAsia="zh-CN" w:bidi="ar-SA"/>
        </w:rPr>
        <w:pict>
          <v:shape id="_x0000_i1046"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B、利润分配    </w:t>
      </w:r>
      <w:r>
        <w:rPr>
          <w:rFonts w:hint="eastAsia" w:ascii="宋体" w:hAnsi="宋体" w:cs="宋体"/>
          <w:sz w:val="24"/>
          <w:szCs w:val="24"/>
          <w:lang w:val="en-US" w:eastAsia="zh-CN" w:bidi="ar-SA"/>
        </w:rPr>
        <w:pict>
          <v:shape id="_x0000_i1047"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C、投资收益</w:t>
      </w:r>
      <w:r>
        <w:rPr>
          <w:rFonts w:hint="eastAsia" w:ascii="宋体" w:hAnsi="宋体" w:cs="宋体"/>
          <w:sz w:val="24"/>
          <w:szCs w:val="24"/>
          <w:lang w:val="en-US" w:eastAsia="zh-CN" w:bidi="ar-SA"/>
        </w:rPr>
        <w:pict>
          <v:shape id="_x0000_i1048"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 xml:space="preserve">    D、主营业务成本</w:t>
      </w:r>
    </w:p>
    <w:p w14:paraId="0FFFCC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8.</w:t>
      </w:r>
      <w:r>
        <w:rPr>
          <w:rFonts w:hint="default" w:ascii="宋体" w:hAnsi="宋体" w:cs="宋体"/>
          <w:sz w:val="24"/>
          <w:szCs w:val="24"/>
          <w:lang w:val="en-US" w:eastAsia="zh-CN" w:bidi="ar-SA"/>
        </w:rPr>
        <w:t>下列关于借贷记账法下的账户结构的表述中，正确的有（</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w:t>
      </w:r>
    </w:p>
    <w:p w14:paraId="340C63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49"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A、负债增加记借方，负债减少记贷方</w:t>
      </w:r>
    </w:p>
    <w:p w14:paraId="5E93CD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0"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B、资产增加记借方，资产减少记贷方</w:t>
      </w:r>
    </w:p>
    <w:p w14:paraId="07573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1"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C、费用增加记借方，费用减少记贷方</w:t>
      </w:r>
    </w:p>
    <w:p w14:paraId="2E6BBF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2"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D、收入增加记贷方，收入减少记借方</w:t>
      </w:r>
    </w:p>
    <w:p w14:paraId="37C38E7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9.</w:t>
      </w:r>
      <w:r>
        <w:rPr>
          <w:rFonts w:hint="default" w:ascii="宋体" w:hAnsi="宋体" w:cs="宋体"/>
          <w:sz w:val="24"/>
          <w:szCs w:val="24"/>
          <w:lang w:val="en-US" w:eastAsia="zh-CN" w:bidi="ar-SA"/>
        </w:rPr>
        <w:t>下列关于会计科目和会计账户的关系的表述中正确的是（</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w:t>
      </w:r>
    </w:p>
    <w:p w14:paraId="4E578C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3"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A、账户是根据会计科目设置的</w:t>
      </w:r>
    </w:p>
    <w:p w14:paraId="197EF8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4"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B、会计科目具有格式和结构</w:t>
      </w:r>
    </w:p>
    <w:p w14:paraId="6624E8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pict>
          <v:shape id="_x0000_i1055"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C、账户能够反映各会计要素的增减变动情况及结果</w:t>
      </w:r>
    </w:p>
    <w:p w14:paraId="7421650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pict>
          <v:shape id="_x0000_i1056" o:spt="201" type="#_x0000_t201" style="height:0pt;width:0.05pt;" filled="f" coordsize="21600,21600">
            <v:path/>
            <v:fill on="f" focussize="0,0"/>
            <v:stroke/>
            <v:imagedata o:title=""/>
            <o:lock v:ext="edit" aspectratio="t"/>
            <w10:wrap type="none"/>
            <w10:anchorlock/>
          </v:shape>
        </w:pict>
      </w:r>
      <w:r>
        <w:rPr>
          <w:rFonts w:hint="eastAsia" w:ascii="宋体" w:hAnsi="宋体" w:cs="宋体"/>
          <w:sz w:val="24"/>
          <w:szCs w:val="24"/>
          <w:lang w:val="en-US" w:eastAsia="zh-CN" w:bidi="ar-SA"/>
        </w:rPr>
        <w:t>D、会计科目是账户的名称，也是设置账户的依据</w:t>
      </w:r>
    </w:p>
    <w:p w14:paraId="744DBB9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10.下列表述中，正确的有（  ）。</w:t>
      </w:r>
    </w:p>
    <w:p w14:paraId="3A6F17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A会计科目不仅表明了本身的核算内容，也决定了其自身的结构</w:t>
      </w:r>
    </w:p>
    <w:p w14:paraId="3AA597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B会计科目是账户的名称</w:t>
      </w:r>
    </w:p>
    <w:p w14:paraId="0B94AD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C会计科目是对会计要素具体内容进行分类核算的项目</w:t>
      </w:r>
    </w:p>
    <w:p w14:paraId="2C1889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D账户是分类反映会计要素增减变动情况及其结果的载体</w:t>
      </w:r>
    </w:p>
    <w:p w14:paraId="3FC493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p>
    <w:p w14:paraId="2559C8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三、判断题</w:t>
      </w:r>
    </w:p>
    <w:p w14:paraId="293CFE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1.企业对租入的租赁期为10年的办公楼进行装修，发生的装修支出100万元，应直接计入固定资产。（  ）</w:t>
      </w:r>
    </w:p>
    <w:p w14:paraId="701029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2.企业取得交易性金融资产支付价款中包含的已宣告但尚未发放的现金股利应计入交易性金融资产的成本。（  ）</w:t>
      </w:r>
    </w:p>
    <w:p w14:paraId="7DA833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3.长期待摊费用是指企业已经发生但应由本期和以后各期负担的分摊期限在1年以上的各项费用。(  )</w:t>
      </w:r>
    </w:p>
    <w:p w14:paraId="197CAB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4.企业在向客户转让商品之前，客户已经支付了合同对价或企业已经取得了无条件收取合同对价权利的，借记“银行存款“等科目，贷记“合同负债”科目。（  ）</w:t>
      </w:r>
    </w:p>
    <w:p w14:paraId="4F36EC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5.会计科目按其反映的经济内容不同，分为资产、负债、所有者权益、收入、成本和利润六大类。（  ）</w:t>
      </w:r>
    </w:p>
    <w:p w14:paraId="2E7960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6.复式记账法包括借贷记账法、增减记账法、收付记账法和单式记账法。（　　）</w:t>
      </w:r>
    </w:p>
    <w:p w14:paraId="239706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7.总分类账户试算平衡表的期初余额、本期发生额和期末余额的借贷方合计数相等，表明记账一定正确。（　　）</w:t>
      </w:r>
    </w:p>
    <w:p w14:paraId="487329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8.我国会计准则规定，企业、行政单位和事业单位会计核算可根据企业的具体情况选择借贷记账法、增减记账法或收付记账法进行记账。（ ）</w:t>
      </w:r>
    </w:p>
    <w:p w14:paraId="1489C1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p w14:paraId="0C90F7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四、综合题</w:t>
      </w:r>
    </w:p>
    <w:p w14:paraId="55509C6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案例背景：</w:t>
      </w:r>
    </w:p>
    <w:p w14:paraId="5D3F7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2023年11月，</w:t>
      </w:r>
      <w:r>
        <w:rPr>
          <w:rFonts w:hint="eastAsia" w:ascii="宋体" w:hAnsi="宋体" w:cs="宋体"/>
          <w:sz w:val="24"/>
          <w:szCs w:val="24"/>
          <w:lang w:val="en-US" w:eastAsia="zh-CN" w:bidi="ar-SA"/>
        </w:rPr>
        <w:t>X</w:t>
      </w:r>
      <w:bookmarkStart w:id="0" w:name="_GoBack"/>
      <w:bookmarkEnd w:id="0"/>
      <w:r>
        <w:rPr>
          <w:rFonts w:hint="eastAsia" w:ascii="宋体" w:hAnsi="宋体" w:cs="宋体"/>
          <w:sz w:val="24"/>
          <w:szCs w:val="24"/>
          <w:lang w:val="en-US" w:eastAsia="zh-CN" w:bidi="ar-SA"/>
        </w:rPr>
        <w:t>有限</w:t>
      </w:r>
      <w:r>
        <w:rPr>
          <w:rFonts w:hint="default" w:ascii="宋体" w:hAnsi="宋体" w:cs="宋体"/>
          <w:sz w:val="24"/>
          <w:szCs w:val="24"/>
          <w:lang w:val="en-US" w:eastAsia="zh-CN" w:bidi="ar-SA"/>
        </w:rPr>
        <w:t>公司发生以下经济业务</w:t>
      </w:r>
      <w:r>
        <w:rPr>
          <w:rFonts w:hint="eastAsia" w:ascii="宋体" w:hAnsi="宋体" w:cs="宋体"/>
          <w:sz w:val="24"/>
          <w:szCs w:val="24"/>
          <w:lang w:val="en-US" w:eastAsia="zh-CN" w:bidi="ar-SA"/>
        </w:rPr>
        <w:t>。</w:t>
      </w:r>
    </w:p>
    <w:p w14:paraId="057595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（1）11月3日，从银行提取现金2万元备用。</w:t>
      </w:r>
    </w:p>
    <w:p w14:paraId="7E4F389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（2）11月10日，采购生产用甲材料一批，价款15万元，款项尚未支付。</w:t>
      </w:r>
    </w:p>
    <w:p w14:paraId="72C69B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（3）11月18日，收到客户前欠的部分货款50万元，存入银行。</w:t>
      </w:r>
    </w:p>
    <w:p w14:paraId="75DFE3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（4）11月25日，以银行存款支付本月销售产品的广告费8万元。</w:t>
      </w:r>
    </w:p>
    <w:p w14:paraId="2A7106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（5）11月30日，本月生产领用甲材料10万元。</w:t>
      </w:r>
    </w:p>
    <w:p w14:paraId="2FB687A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（6）11月30日，计算确定本月应负担的短期借款利息1万元（尚未支付）。</w:t>
      </w:r>
    </w:p>
    <w:p w14:paraId="69C0281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要求：</w:t>
      </w:r>
    </w:p>
    <w:p w14:paraId="07BCDA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1.请判断下列会计科目按经济内容分类属于哪一类（资产类、负债类、所有者权益类、成本类、损益类），并指出其期末余额的方向（借方或贷方）。</w:t>
      </w:r>
    </w:p>
    <w:p w14:paraId="665E440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应收账款</w:t>
      </w:r>
    </w:p>
    <w:p w14:paraId="543E45B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应付账款</w:t>
      </w:r>
    </w:p>
    <w:p w14:paraId="4821CD0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实收资本</w:t>
      </w:r>
    </w:p>
    <w:p w14:paraId="6E78DBD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生产成本</w:t>
      </w:r>
    </w:p>
    <w:p w14:paraId="5729C34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主营业务收入</w:t>
      </w:r>
    </w:p>
    <w:p w14:paraId="61B4DBC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管理费用</w:t>
      </w:r>
    </w:p>
    <w:p w14:paraId="3DEC0E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2.请根据上述（1）至（6）项经济业务，编制相应的会计分录（要求写出总账科目）。</w:t>
      </w:r>
    </w:p>
    <w:p w14:paraId="551E78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p w14:paraId="7A1732B4">
      <w:pPr>
        <w:rPr>
          <w:rFonts w:hint="default" w:ascii="宋体" w:hAnsi="宋体" w:cs="宋体"/>
          <w:sz w:val="24"/>
          <w:szCs w:val="24"/>
          <w:lang w:val="en-US" w:eastAsia="zh-CN" w:bidi="ar-SA"/>
        </w:rPr>
      </w:pPr>
      <w:r>
        <w:rPr>
          <w:rFonts w:hint="default" w:ascii="宋体" w:hAnsi="宋体" w:cs="宋体"/>
          <w:sz w:val="24"/>
          <w:szCs w:val="24"/>
          <w:lang w:val="en-US" w:eastAsia="zh-CN" w:bidi="ar-SA"/>
        </w:rPr>
        <w:br w:type="page"/>
      </w:r>
    </w:p>
    <w:p w14:paraId="2A74DD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2"/>
          <w:szCs w:val="32"/>
          <w:lang w:val="en-US" w:eastAsia="zh-CN" w:bidi="ar-SA"/>
        </w:rPr>
      </w:pPr>
      <w:r>
        <w:rPr>
          <w:rFonts w:hint="eastAsia" w:ascii="宋体" w:hAnsi="宋体" w:cs="宋体"/>
          <w:b/>
          <w:bCs/>
          <w:sz w:val="32"/>
          <w:szCs w:val="32"/>
          <w:lang w:val="en-US" w:eastAsia="zh-CN" w:bidi="ar-SA"/>
        </w:rPr>
        <w:t>题库参考答案</w:t>
      </w:r>
    </w:p>
    <w:p w14:paraId="3939E4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一、单选题</w:t>
      </w:r>
    </w:p>
    <w:p w14:paraId="0C1794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1.【答案】D。解析：ABC选项，属于资产类科目，不选；D选项，属于负债类科目，当选。</w:t>
      </w:r>
    </w:p>
    <w:p w14:paraId="08FF5F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2.【答案】D。解析：ABC属于复式记账法。</w:t>
      </w:r>
    </w:p>
    <w:p w14:paraId="215280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3.</w:t>
      </w:r>
      <w:r>
        <w:rPr>
          <w:rFonts w:hint="eastAsia" w:ascii="宋体" w:hAnsi="宋体" w:eastAsia="宋体" w:cs="宋体"/>
          <w:sz w:val="24"/>
          <w:szCs w:val="24"/>
          <w:lang w:val="en-US" w:eastAsia="zh-CN" w:bidi="ar-SA"/>
        </w:rPr>
        <w:t>【答案】A</w:t>
      </w:r>
      <w:r>
        <w:rPr>
          <w:rFonts w:hint="eastAsia" w:ascii="宋体" w:hAnsi="宋体" w:cs="宋体"/>
          <w:sz w:val="24"/>
          <w:szCs w:val="24"/>
          <w:lang w:val="en-US" w:eastAsia="zh-CN" w:bidi="ar-SA"/>
        </w:rPr>
        <w:t>。</w:t>
      </w:r>
      <w:r>
        <w:rPr>
          <w:rFonts w:hint="eastAsia" w:ascii="宋体" w:hAnsi="宋体" w:eastAsia="宋体" w:cs="宋体"/>
          <w:sz w:val="24"/>
          <w:szCs w:val="24"/>
          <w:lang w:val="en-US" w:eastAsia="zh-CN" w:bidi="ar-SA"/>
        </w:rPr>
        <w:t>解析：改良过程中发生的材料费、人工费先通过长期待摊费用进行归集，改良完毕，将长期待摊费用分期进行分摊，选项B 错误;长期待摊费用属于资产类会计科目，选项C 错误;租入的生产设备进行改良发生的费用作为长期待摊费用核算，选项D 错误。</w:t>
      </w:r>
    </w:p>
    <w:p w14:paraId="1E11CD6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4.【答案】C。</w:t>
      </w:r>
      <w:r>
        <w:rPr>
          <w:rFonts w:hint="default" w:ascii="宋体" w:hAnsi="宋体" w:cs="宋体"/>
          <w:sz w:val="24"/>
          <w:szCs w:val="24"/>
          <w:lang w:val="en-US" w:eastAsia="zh-CN" w:bidi="ar-SA"/>
        </w:rPr>
        <w:t>解析:成本类科目包括：生产成本、制造费用、合同取得成本、合同履约成本、研发支出等。选项ABD，属于损益类中的费用类科目。</w:t>
      </w:r>
    </w:p>
    <w:p w14:paraId="17EB046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5.【答案】D。</w:t>
      </w:r>
      <w:r>
        <w:rPr>
          <w:rFonts w:hint="default" w:ascii="宋体" w:hAnsi="宋体" w:cs="宋体"/>
          <w:sz w:val="24"/>
          <w:szCs w:val="24"/>
          <w:lang w:val="en-US" w:eastAsia="zh-CN" w:bidi="ar-SA"/>
        </w:rPr>
        <w:t>解析:选项B属于资产类，选项AC属于损益类。</w:t>
      </w:r>
    </w:p>
    <w:p w14:paraId="3F7EBA2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6.【答案】D。解析：总分类账户反映的是总括信息，明细账户反映的详细信息，详细程度不同。</w:t>
      </w:r>
    </w:p>
    <w:p w14:paraId="4DA37F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7.【答案】C。</w:t>
      </w:r>
      <w:r>
        <w:rPr>
          <w:rFonts w:hint="default" w:ascii="宋体" w:hAnsi="宋体" w:cs="宋体"/>
          <w:sz w:val="24"/>
          <w:szCs w:val="24"/>
          <w:lang w:val="en-US" w:eastAsia="zh-CN" w:bidi="ar-SA"/>
        </w:rPr>
        <w:t>解析:选项A和选项D，“借”表示增加，还是“贷”表示增加，则取决于账户的性质与所记录经济内容的性质。选项B，我国目前普遍使用的记账方法是借贷记账法</w:t>
      </w:r>
      <w:r>
        <w:rPr>
          <w:rFonts w:hint="eastAsia" w:ascii="宋体" w:hAnsi="宋体" w:cs="宋体"/>
          <w:sz w:val="24"/>
          <w:szCs w:val="24"/>
          <w:lang w:val="en-US" w:eastAsia="zh-CN" w:bidi="ar-SA"/>
        </w:rPr>
        <w:t>。</w:t>
      </w:r>
    </w:p>
    <w:p w14:paraId="5E15C6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8.【答案】C。</w:t>
      </w:r>
      <w:r>
        <w:rPr>
          <w:rFonts w:hint="default" w:ascii="宋体" w:hAnsi="宋体" w:cs="宋体"/>
          <w:sz w:val="24"/>
          <w:szCs w:val="24"/>
          <w:lang w:val="en-US" w:eastAsia="zh-CN" w:bidi="ar-SA"/>
        </w:rPr>
        <w:t>解析:选项A，“借”表示增加，还是“贷”表示增加，则取决于账户的性质与所记录经济内容的性质。选项B，制造费用属于成本类账户，期末结转到生产成本后无余额；选项D，本年利润账户属于所有者权益类账户，其借方登记减少，贷方登记增加</w:t>
      </w:r>
      <w:r>
        <w:rPr>
          <w:rFonts w:hint="eastAsia" w:ascii="宋体" w:hAnsi="宋体" w:cs="宋体"/>
          <w:sz w:val="24"/>
          <w:szCs w:val="24"/>
          <w:lang w:val="en-US" w:eastAsia="zh-CN" w:bidi="ar-SA"/>
        </w:rPr>
        <w:t>。</w:t>
      </w:r>
    </w:p>
    <w:p w14:paraId="0CF6C2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9.【答案】C。</w:t>
      </w:r>
      <w:r>
        <w:rPr>
          <w:rFonts w:hint="default" w:ascii="宋体" w:hAnsi="宋体" w:cs="宋体"/>
          <w:sz w:val="24"/>
          <w:szCs w:val="24"/>
          <w:lang w:val="en-US" w:eastAsia="zh-CN" w:bidi="ar-SA"/>
        </w:rPr>
        <w:t>解析:试算平衡了，不一定说明账户记录一定正确，因为有些错误不会影响借贷双方的平衡关系。</w:t>
      </w:r>
    </w:p>
    <w:p w14:paraId="227F6C9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10.【答案】A。</w:t>
      </w:r>
      <w:r>
        <w:rPr>
          <w:rFonts w:hint="default" w:ascii="宋体" w:hAnsi="宋体" w:cs="宋体"/>
          <w:sz w:val="24"/>
          <w:szCs w:val="24"/>
          <w:lang w:val="en-US" w:eastAsia="zh-CN" w:bidi="ar-SA"/>
        </w:rPr>
        <w:t>解析:账户是根据会计科目设置的，具有一定的格式和结构，用于分类核算会计要素增减变动及其结果的载体。</w:t>
      </w:r>
    </w:p>
    <w:p w14:paraId="7C9658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p>
    <w:p w14:paraId="176982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二、多选题</w:t>
      </w:r>
    </w:p>
    <w:p w14:paraId="522AA2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1.【答案】ABCD</w:t>
      </w:r>
    </w:p>
    <w:p w14:paraId="121A8E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复式记账法是指对于每一笔经济业务，都必须用相等的金额在两个或两个以上相互联系的账户中进行登记，全面系统地反映会计要素增减变化的一种记账方法。对发生的每一笔经济业务，都应该以相等的金额同时在两个或两个以上的科目中进行登记。</w:t>
      </w:r>
    </w:p>
    <w:p w14:paraId="65D39A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b w:val="0"/>
          <w:bCs w:val="0"/>
          <w:sz w:val="24"/>
          <w:szCs w:val="24"/>
          <w:lang w:val="en-US" w:eastAsia="zh-CN" w:bidi="ar-SA"/>
        </w:rPr>
        <w:t>2.</w:t>
      </w:r>
      <w:r>
        <w:rPr>
          <w:rFonts w:hint="eastAsia" w:ascii="宋体" w:hAnsi="宋体" w:cs="宋体"/>
          <w:sz w:val="24"/>
          <w:szCs w:val="24"/>
          <w:lang w:val="en-US" w:eastAsia="zh-CN" w:bidi="ar-SA"/>
        </w:rPr>
        <w:t>【答案】ABCD</w:t>
      </w:r>
    </w:p>
    <w:p w14:paraId="4AFCE3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单式记账法记账手续简单，但没有一套完整的账户体系，账户之间的记录没有直接联系和相互平衡关系，不能全面、系统地反映各项会计要素的增减变动情况和经济业务的来龙去脉，也不便于检查账户记录的正确性和完整性;这种方法只适用于经济业务很简单或很单一的经济个体和家庭。</w:t>
      </w:r>
    </w:p>
    <w:p w14:paraId="21C7F4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3.【答案】ABC</w:t>
      </w:r>
    </w:p>
    <w:p w14:paraId="0B0EF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解析：单式记账法下，不便于检查账户记录的正确性和完整性。。</w:t>
      </w:r>
    </w:p>
    <w:p w14:paraId="680B80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4.【答案】ABC</w:t>
      </w:r>
    </w:p>
    <w:p w14:paraId="7255C6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解析：复式记账法包括借贷记账法、增减记账法和收付记账法。</w:t>
      </w:r>
    </w:p>
    <w:p w14:paraId="30EC3D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5.【答案】ACD</w:t>
      </w:r>
    </w:p>
    <w:p w14:paraId="036581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不符合固定资产资本化后续支出条件的固定资产日常修理费用，在发生时应当按照受益对象计入当期损益或计入相关资产的成本。与存货的生产和加工相关的固定资产日常修理费用按照存货成本确定原则进行处理(即计入制造费用，D选项)，行政管理部门、企业专设的销售机构等发生的固定资产日常修理费用按照功能分类计入管理费用（C选项）或销售费用（A选项）。</w:t>
      </w:r>
    </w:p>
    <w:p w14:paraId="5EA0AD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6.【答案】AD</w:t>
      </w:r>
    </w:p>
    <w:p w14:paraId="06E150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解析：企业取得交易性金融资产支付的价款中包含已宣告但尚未发放的现金股利应当单独确认为应收项目，即应收股利或应收利息，AD当选。</w:t>
      </w:r>
    </w:p>
    <w:p w14:paraId="0B8A6CF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7.【答案】CD</w:t>
      </w:r>
    </w:p>
    <w:p w14:paraId="4B6806E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解析:选项A，属于成本类科目；选项B，属于所有者权益类科目。</w:t>
      </w:r>
    </w:p>
    <w:p w14:paraId="3022D0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8.【答案】BCD</w:t>
      </w:r>
    </w:p>
    <w:p w14:paraId="6CE7CFF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解析:负债增加记贷方，负债减少记借方。</w:t>
      </w:r>
    </w:p>
    <w:p w14:paraId="123FFD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9.【答案】ACD</w:t>
      </w:r>
    </w:p>
    <w:p w14:paraId="2A58F67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解析:选项ACD表述正确。账户是根据会计科目设置的，具有一定格式和结构，用于分类反映会计要素增减变动情况及其结果的载体；会计科目是账户的名称，也是设置账户的依据；选项B表述错误，会计科目不具有格式和结构，不能反映各会计要素的增减变动。</w:t>
      </w:r>
    </w:p>
    <w:p w14:paraId="4CB614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10.【答案】BCD</w:t>
      </w:r>
    </w:p>
    <w:p w14:paraId="2A2B04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解析:选项A表述错误，会计科目反映了本身的核算内容，但是会计科目没有结构； 选项BCD表述均正确。</w:t>
      </w:r>
    </w:p>
    <w:p w14:paraId="0D8ACD3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p w14:paraId="2DAAEF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三、判断题</w:t>
      </w:r>
    </w:p>
    <w:p w14:paraId="375DDE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1.【答案】错。解析：承租人发生的装修支出属于租赁资产改良支出，应当记入“长期待摊费用”科目。</w:t>
      </w:r>
    </w:p>
    <w:p w14:paraId="18786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2.【答案】错。解析：企业取得交易性金融资产支付价款中包含的已宣告但尚未发放的现金股利应计入应收股利，不计入交易性金融资产的成本。</w:t>
      </w:r>
    </w:p>
    <w:p w14:paraId="6927BE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3.【答案】对。解析：长期待摊费用是指企业已经发生但应由本期和以后各期负担的分摊期限在1年以上的各项费用；如以租赁方式租入的使用权资产发生的改良支出等，题干表述正确题目所述内容正确。</w:t>
      </w:r>
    </w:p>
    <w:p w14:paraId="0BACFD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4.【答案】对。解析：客户已经支付了合同对价或企业已经取得了无条件收取合同对价权利的，按照已收或应收的金额，借记“银行存款”等，贷记“合同负债”。</w:t>
      </w:r>
    </w:p>
    <w:p w14:paraId="52A9352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5.【答案】错。</w:t>
      </w:r>
      <w:r>
        <w:rPr>
          <w:rFonts w:hint="default" w:ascii="宋体" w:hAnsi="宋体" w:cs="宋体"/>
          <w:sz w:val="24"/>
          <w:szCs w:val="24"/>
          <w:lang w:val="en-US" w:eastAsia="zh-CN" w:bidi="ar-SA"/>
        </w:rPr>
        <w:t>解析:会计科目按其反映的经济内容不同，可分为资产类、负债类、共同类、所有者权益类、成本类、损益类。</w:t>
      </w:r>
    </w:p>
    <w:p w14:paraId="1E8F67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6.【答案】错。</w:t>
      </w:r>
      <w:r>
        <w:rPr>
          <w:rFonts w:hint="default" w:ascii="宋体" w:hAnsi="宋体" w:cs="宋体"/>
          <w:sz w:val="24"/>
          <w:szCs w:val="24"/>
          <w:lang w:val="en-US" w:eastAsia="zh-CN" w:bidi="ar-SA"/>
        </w:rPr>
        <w:t>解析:复式记账法包括借贷记账法、增减记账法、收付记账法等，不包括单式记账法。</w:t>
      </w:r>
    </w:p>
    <w:p w14:paraId="195C5D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7.【答案】错。解析:如果借贷双方发生额或余额相等，表明账户记录基本正确，但有些错误并不影响借贷双方的平衡，因此试算平衡时，不能表明记账一定正确。</w:t>
      </w:r>
    </w:p>
    <w:p w14:paraId="069ED6A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8.【答案】错。解析：我国会计准则规定，企业、行政单位和事业单位会计核算采用借贷记账法记账。</w:t>
      </w:r>
    </w:p>
    <w:p w14:paraId="3E6650A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p>
    <w:p w14:paraId="2697ED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lang w:val="en-US" w:eastAsia="zh-CN" w:bidi="ar-SA"/>
        </w:rPr>
      </w:pPr>
      <w:r>
        <w:rPr>
          <w:rFonts w:hint="eastAsia" w:ascii="宋体" w:hAnsi="宋体" w:cs="宋体"/>
          <w:b/>
          <w:bCs/>
          <w:sz w:val="24"/>
          <w:szCs w:val="24"/>
          <w:lang w:val="en-US" w:eastAsia="zh-CN" w:bidi="ar-SA"/>
        </w:rPr>
        <w:t>四、综合题</w:t>
      </w:r>
    </w:p>
    <w:p w14:paraId="58575F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bidi="ar-SA"/>
        </w:rPr>
      </w:pPr>
      <w:r>
        <w:rPr>
          <w:rFonts w:hint="eastAsia" w:ascii="宋体" w:hAnsi="宋体" w:cs="宋体"/>
          <w:sz w:val="24"/>
          <w:szCs w:val="24"/>
          <w:lang w:val="en-US" w:eastAsia="zh-CN" w:bidi="ar-SA"/>
        </w:rPr>
        <w:t>【答案要点】</w:t>
      </w:r>
    </w:p>
    <w:p w14:paraId="70391F1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1.应收账款：资产类，期末借方余额。</w:t>
      </w:r>
    </w:p>
    <w:p w14:paraId="6FF7EA7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应付账款：负债类，期末贷方余额。</w:t>
      </w:r>
    </w:p>
    <w:p w14:paraId="4404967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实收资本：所有者权益类，期末贷方余额。</w:t>
      </w:r>
    </w:p>
    <w:p w14:paraId="0FCAAE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生产成本：成本类，期末借方余额（表示在产品成本）。</w:t>
      </w:r>
    </w:p>
    <w:p w14:paraId="4CA33E0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主营业务收入：损益类（收入），期末结转后无余额，结转前贷方余额。</w:t>
      </w:r>
    </w:p>
    <w:p w14:paraId="2E9A660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管理费用：损益类（费用），期末结转后无余额，结转前借方余额。</w:t>
      </w:r>
    </w:p>
    <w:p w14:paraId="611B70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2.（1）借：库存现金 20000</w:t>
      </w:r>
    </w:p>
    <w:p w14:paraId="5C37F9C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贷：银行存款 20000</w:t>
      </w:r>
    </w:p>
    <w:p w14:paraId="56148D8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（2）借：原材料 150000</w:t>
      </w:r>
    </w:p>
    <w:p w14:paraId="0F996D6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贷：应付账款 150000</w:t>
      </w:r>
    </w:p>
    <w:p w14:paraId="108C0F1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（3）借：银行存款 500000</w:t>
      </w:r>
    </w:p>
    <w:p w14:paraId="624BEFF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贷：应收账款 500000</w:t>
      </w:r>
    </w:p>
    <w:p w14:paraId="37B5A8F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（4）借：销售费用 80000</w:t>
      </w:r>
    </w:p>
    <w:p w14:paraId="61186BA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 xml:space="preserve"> 贷：银行存款 80000</w:t>
      </w:r>
    </w:p>
    <w:p w14:paraId="55A27D5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（5）借：生产成本 100000</w:t>
      </w:r>
    </w:p>
    <w:p w14:paraId="6E58E7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贷：原材料 100000</w:t>
      </w:r>
    </w:p>
    <w:p w14:paraId="43D24D9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（6）借：财务费用 10000</w:t>
      </w:r>
    </w:p>
    <w:p w14:paraId="6669C3E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bidi="ar-SA"/>
        </w:rPr>
      </w:pPr>
      <w:r>
        <w:rPr>
          <w:rFonts w:hint="default" w:ascii="宋体" w:hAnsi="宋体" w:cs="宋体"/>
          <w:sz w:val="24"/>
          <w:szCs w:val="24"/>
          <w:lang w:val="en-US" w:eastAsia="zh-CN" w:bidi="ar-SA"/>
        </w:rPr>
        <w:t xml:space="preserve">   </w:t>
      </w:r>
      <w:r>
        <w:rPr>
          <w:rFonts w:hint="eastAsia" w:ascii="宋体" w:hAnsi="宋体" w:cs="宋体"/>
          <w:sz w:val="24"/>
          <w:szCs w:val="24"/>
          <w:lang w:val="en-US" w:eastAsia="zh-CN" w:bidi="ar-SA"/>
        </w:rPr>
        <w:t xml:space="preserve">      </w:t>
      </w:r>
      <w:r>
        <w:rPr>
          <w:rFonts w:hint="default" w:ascii="宋体" w:hAnsi="宋体" w:cs="宋体"/>
          <w:sz w:val="24"/>
          <w:szCs w:val="24"/>
          <w:lang w:val="en-US" w:eastAsia="zh-CN" w:bidi="ar-SA"/>
        </w:rPr>
        <w:t>贷：应付利息 10000</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6A4EFE"/>
    <w:rsid w:val="06AA0269"/>
    <w:rsid w:val="08675C4E"/>
    <w:rsid w:val="121657A4"/>
    <w:rsid w:val="18E95D48"/>
    <w:rsid w:val="1F9B2963"/>
    <w:rsid w:val="26971065"/>
    <w:rsid w:val="26C71A38"/>
    <w:rsid w:val="328E71E7"/>
    <w:rsid w:val="3E1D4062"/>
    <w:rsid w:val="56D0693D"/>
    <w:rsid w:val="6FE84363"/>
    <w:rsid w:val="7CDC0379"/>
    <w:rsid w:val="7EA2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4670</Words>
  <Characters>4883</Characters>
  <Lines>0</Lines>
  <Paragraphs>0</Paragraphs>
  <TotalTime>36</TotalTime>
  <ScaleCrop>false</ScaleCrop>
  <LinksUpToDate>false</LinksUpToDate>
  <CharactersWithSpaces>5087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2025-11-12T09:26:00Z</dcterms:created>
  <dc:creator>雪灵鸢</dc:creator>
  <cp:lastModifiedBy>雪灵鸢</cp:lastModifiedBy>
  <dcterms:modified xsi:type="dcterms:W3CDTF">2025-12-03T09:47:18Z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64FB87DA446B4A72B0490D1289A0E4FC_11</vt:lpwstr>
  </property>
  <property fmtid="{D5CDD505-2E9C-101B-9397-08002B2CF9AE}" pid="4" name="KSOTemplateDocerSaveRecord">
    <vt:lpwstr>eyJoZGlkIjoiNTE3NDBmYmJjNGEzZjBlZTEyNWM4NWMzZjUxMDZmZmQiLCJ1c2VySWQiOiI4NTkyNzM0NDgifQ==</vt:lpwstr>
  </property>
</Properties>
</file>